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2" w:rsidRPr="00234F6A" w:rsidRDefault="001D0FD3" w:rsidP="00234F6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64F291E" wp14:editId="75E930D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234F6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234F6A" w:rsidRDefault="00EA0C92" w:rsidP="00234F6A">
      <w:pPr>
        <w:jc w:val="center"/>
        <w:rPr>
          <w:b/>
          <w:sz w:val="28"/>
          <w:szCs w:val="28"/>
          <w:lang w:val="uk-UA" w:eastAsia="en-US"/>
        </w:rPr>
      </w:pPr>
      <w:r w:rsidRPr="00234F6A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34F6A" w:rsidRDefault="00EA0C92" w:rsidP="00234F6A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34F6A" w:rsidRDefault="00821A90" w:rsidP="00234F6A">
      <w:pPr>
        <w:jc w:val="center"/>
        <w:rPr>
          <w:b/>
          <w:sz w:val="28"/>
          <w:szCs w:val="28"/>
          <w:lang w:val="uk-UA"/>
        </w:rPr>
      </w:pPr>
      <w:r w:rsidRPr="00234F6A">
        <w:rPr>
          <w:b/>
          <w:bCs/>
          <w:sz w:val="28"/>
          <w:szCs w:val="28"/>
          <w:lang w:val="uk-UA"/>
        </w:rPr>
        <w:t>ОДИНАДЦЯТА</w:t>
      </w:r>
      <w:r w:rsidR="00D6193A" w:rsidRPr="00234F6A">
        <w:rPr>
          <w:b/>
          <w:bCs/>
          <w:sz w:val="28"/>
          <w:szCs w:val="28"/>
          <w:lang w:val="uk-UA"/>
        </w:rPr>
        <w:t xml:space="preserve"> </w:t>
      </w:r>
      <w:r w:rsidR="00EA0C92" w:rsidRPr="00234F6A">
        <w:rPr>
          <w:b/>
          <w:bCs/>
          <w:sz w:val="28"/>
          <w:szCs w:val="28"/>
          <w:lang w:val="uk-UA"/>
        </w:rPr>
        <w:t xml:space="preserve">  </w:t>
      </w:r>
      <w:r w:rsidR="00EA0C92" w:rsidRPr="00234F6A">
        <w:rPr>
          <w:b/>
          <w:sz w:val="28"/>
          <w:szCs w:val="28"/>
          <w:lang w:val="uk-UA"/>
        </w:rPr>
        <w:t xml:space="preserve">СЕСІЯ    </w:t>
      </w:r>
      <w:r w:rsidR="00D6193A" w:rsidRPr="00234F6A">
        <w:rPr>
          <w:b/>
          <w:sz w:val="28"/>
          <w:szCs w:val="28"/>
          <w:lang w:val="uk-UA"/>
        </w:rPr>
        <w:t>ВОСЬ</w:t>
      </w:r>
      <w:r w:rsidR="00EA0C92" w:rsidRPr="00234F6A">
        <w:rPr>
          <w:b/>
          <w:sz w:val="28"/>
          <w:szCs w:val="28"/>
          <w:lang w:val="uk-UA"/>
        </w:rPr>
        <w:t>МОГО    СКЛИКАННЯ</w:t>
      </w:r>
    </w:p>
    <w:p w:rsidR="00EA0C92" w:rsidRPr="00234F6A" w:rsidRDefault="00EA0C92" w:rsidP="00234F6A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34F6A" w:rsidRDefault="00EA0C92" w:rsidP="00234F6A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34F6A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34F6A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34F6A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34F6A" w:rsidRDefault="00EA0C92" w:rsidP="00234F6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34F6A" w:rsidRDefault="00EA0C92" w:rsidP="00234F6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34F6A">
        <w:rPr>
          <w:b/>
          <w:bCs/>
          <w:kern w:val="32"/>
          <w:sz w:val="28"/>
          <w:szCs w:val="28"/>
          <w:lang w:val="uk-UA"/>
        </w:rPr>
        <w:t xml:space="preserve">« </w:t>
      </w:r>
      <w:r w:rsidR="00D6193A" w:rsidRPr="00234F6A">
        <w:rPr>
          <w:b/>
          <w:bCs/>
          <w:kern w:val="32"/>
          <w:sz w:val="28"/>
          <w:szCs w:val="28"/>
          <w:lang w:val="uk-UA"/>
        </w:rPr>
        <w:t>2</w:t>
      </w:r>
      <w:r w:rsidR="00821A90" w:rsidRPr="00234F6A">
        <w:rPr>
          <w:b/>
          <w:bCs/>
          <w:kern w:val="32"/>
          <w:sz w:val="28"/>
          <w:szCs w:val="28"/>
          <w:lang w:val="uk-UA"/>
        </w:rPr>
        <w:t>9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»  </w:t>
      </w:r>
      <w:r w:rsidR="00821A90" w:rsidRPr="00234F6A">
        <w:rPr>
          <w:b/>
          <w:bCs/>
          <w:kern w:val="32"/>
          <w:sz w:val="28"/>
          <w:szCs w:val="28"/>
          <w:lang w:val="uk-UA"/>
        </w:rPr>
        <w:t>квітня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202</w:t>
      </w:r>
      <w:r w:rsidR="00D6193A" w:rsidRPr="00234F6A">
        <w:rPr>
          <w:b/>
          <w:bCs/>
          <w:kern w:val="32"/>
          <w:sz w:val="28"/>
          <w:szCs w:val="28"/>
          <w:lang w:val="uk-UA"/>
        </w:rPr>
        <w:t>1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234F6A">
        <w:rPr>
          <w:b/>
          <w:bCs/>
          <w:kern w:val="32"/>
          <w:sz w:val="28"/>
          <w:szCs w:val="28"/>
          <w:lang w:val="uk-UA"/>
        </w:rPr>
        <w:tab/>
      </w:r>
      <w:r w:rsidRPr="00234F6A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34F6A">
        <w:rPr>
          <w:b/>
          <w:bCs/>
          <w:kern w:val="32"/>
          <w:sz w:val="28"/>
          <w:szCs w:val="28"/>
          <w:lang w:val="uk-UA"/>
        </w:rPr>
        <w:tab/>
        <w:t xml:space="preserve">                              </w:t>
      </w:r>
      <w:r w:rsidR="00821A90" w:rsidRPr="00234F6A">
        <w:rPr>
          <w:b/>
          <w:bCs/>
          <w:kern w:val="32"/>
          <w:sz w:val="28"/>
          <w:szCs w:val="28"/>
          <w:lang w:val="uk-UA"/>
        </w:rPr>
        <w:t xml:space="preserve">               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№</w:t>
      </w:r>
      <w:r w:rsidR="009E097E" w:rsidRPr="00234F6A">
        <w:rPr>
          <w:b/>
          <w:bCs/>
          <w:kern w:val="32"/>
          <w:sz w:val="28"/>
          <w:szCs w:val="28"/>
          <w:lang w:val="uk-UA"/>
        </w:rPr>
        <w:t xml:space="preserve"> </w:t>
      </w:r>
      <w:r w:rsidR="00D434B4">
        <w:rPr>
          <w:b/>
          <w:bCs/>
          <w:kern w:val="32"/>
          <w:sz w:val="28"/>
          <w:szCs w:val="28"/>
          <w:lang w:val="uk-UA"/>
        </w:rPr>
        <w:t>973</w:t>
      </w:r>
      <w:bookmarkStart w:id="0" w:name="_GoBack"/>
      <w:bookmarkEnd w:id="0"/>
      <w:r w:rsidRPr="00234F6A">
        <w:rPr>
          <w:b/>
          <w:bCs/>
          <w:kern w:val="32"/>
          <w:sz w:val="28"/>
          <w:szCs w:val="28"/>
          <w:lang w:val="uk-UA"/>
        </w:rPr>
        <w:t xml:space="preserve">- </w:t>
      </w:r>
      <w:r w:rsidR="00821A90" w:rsidRPr="00234F6A">
        <w:rPr>
          <w:b/>
          <w:bCs/>
          <w:kern w:val="32"/>
          <w:sz w:val="28"/>
          <w:szCs w:val="28"/>
          <w:lang w:val="uk-UA"/>
        </w:rPr>
        <w:t>11</w:t>
      </w:r>
      <w:r w:rsidRPr="00234F6A">
        <w:rPr>
          <w:b/>
          <w:bCs/>
          <w:kern w:val="32"/>
          <w:sz w:val="28"/>
          <w:szCs w:val="28"/>
          <w:lang w:val="uk-UA"/>
        </w:rPr>
        <w:t>-</w:t>
      </w:r>
      <w:r w:rsidRPr="00234F6A">
        <w:rPr>
          <w:b/>
          <w:bCs/>
          <w:kern w:val="32"/>
          <w:sz w:val="28"/>
          <w:szCs w:val="28"/>
          <w:lang w:val="en-US"/>
        </w:rPr>
        <w:t>V</w:t>
      </w:r>
      <w:r w:rsidRPr="00234F6A">
        <w:rPr>
          <w:b/>
          <w:bCs/>
          <w:kern w:val="32"/>
          <w:sz w:val="28"/>
          <w:szCs w:val="28"/>
          <w:lang w:val="uk-UA"/>
        </w:rPr>
        <w:t>ІІ</w:t>
      </w:r>
      <w:r w:rsidR="00D6193A" w:rsidRPr="00234F6A">
        <w:rPr>
          <w:b/>
          <w:bCs/>
          <w:kern w:val="32"/>
          <w:sz w:val="28"/>
          <w:szCs w:val="28"/>
          <w:lang w:val="uk-UA"/>
        </w:rPr>
        <w:t>І</w:t>
      </w:r>
    </w:p>
    <w:p w:rsidR="00EA0C92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</w:p>
    <w:p w:rsidR="00D6193A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 xml:space="preserve">Про </w:t>
      </w:r>
      <w:r w:rsidR="004979BB" w:rsidRPr="00234F6A">
        <w:rPr>
          <w:b/>
          <w:bCs/>
          <w:iCs/>
          <w:sz w:val="28"/>
          <w:szCs w:val="28"/>
          <w:lang w:val="uk-UA"/>
        </w:rPr>
        <w:t xml:space="preserve">внесення змін до </w:t>
      </w:r>
    </w:p>
    <w:p w:rsidR="00EA0C92" w:rsidRPr="00234F6A" w:rsidRDefault="004979BB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штатного розпису</w:t>
      </w:r>
    </w:p>
    <w:p w:rsidR="007C5713" w:rsidRPr="00234F6A" w:rsidRDefault="007C5713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Бучанської міської ради</w:t>
      </w:r>
    </w:p>
    <w:p w:rsidR="00EA0C92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</w:p>
    <w:p w:rsidR="00EA0C92" w:rsidRPr="00234F6A" w:rsidRDefault="00023318" w:rsidP="00234F6A">
      <w:pPr>
        <w:keepNext/>
        <w:ind w:firstLine="708"/>
        <w:jc w:val="both"/>
        <w:outlineLvl w:val="1"/>
        <w:rPr>
          <w:bCs/>
          <w:iCs/>
          <w:sz w:val="28"/>
          <w:szCs w:val="28"/>
          <w:lang w:val="uk-UA"/>
        </w:rPr>
      </w:pPr>
      <w:r w:rsidRPr="00234F6A">
        <w:rPr>
          <w:bCs/>
          <w:iCs/>
          <w:sz w:val="28"/>
          <w:szCs w:val="28"/>
          <w:lang w:val="uk-UA"/>
        </w:rPr>
        <w:t xml:space="preserve">З метою вдосконалення роботи структурних підрозділів Бучанської міської ради, </w:t>
      </w:r>
      <w:r w:rsidR="00234F6A" w:rsidRPr="00234F6A">
        <w:rPr>
          <w:bCs/>
          <w:iCs/>
          <w:sz w:val="28"/>
          <w:szCs w:val="28"/>
          <w:lang w:val="uk-UA"/>
        </w:rPr>
        <w:t>враховуючи</w:t>
      </w:r>
      <w:r w:rsidR="00D6193A" w:rsidRPr="00234F6A">
        <w:rPr>
          <w:bCs/>
          <w:iCs/>
          <w:sz w:val="28"/>
          <w:szCs w:val="28"/>
          <w:lang w:val="uk-UA"/>
        </w:rPr>
        <w:t xml:space="preserve"> подання </w:t>
      </w:r>
      <w:r w:rsidR="00821A90" w:rsidRPr="00234F6A">
        <w:rPr>
          <w:bCs/>
          <w:iCs/>
          <w:sz w:val="28"/>
          <w:szCs w:val="28"/>
          <w:lang w:val="uk-UA"/>
        </w:rPr>
        <w:t>начальника відділу містобудування та архітектури</w:t>
      </w:r>
      <w:r w:rsidR="006C2ACF" w:rsidRPr="00234F6A">
        <w:rPr>
          <w:bCs/>
          <w:iCs/>
          <w:sz w:val="28"/>
          <w:szCs w:val="28"/>
          <w:lang w:val="uk-UA"/>
        </w:rPr>
        <w:t xml:space="preserve"> щодо </w:t>
      </w:r>
      <w:r w:rsidR="00821A90" w:rsidRPr="00234F6A">
        <w:rPr>
          <w:bCs/>
          <w:iCs/>
          <w:sz w:val="28"/>
          <w:szCs w:val="28"/>
          <w:lang w:val="uk-UA"/>
        </w:rPr>
        <w:t>введення однієї штатної одиниці до відділу містобудування та архітектури Наумова В.Ю.</w:t>
      </w:r>
      <w:r w:rsidR="00D6193A" w:rsidRPr="00234F6A">
        <w:rPr>
          <w:bCs/>
          <w:iCs/>
          <w:sz w:val="28"/>
          <w:szCs w:val="28"/>
          <w:lang w:val="uk-UA"/>
        </w:rPr>
        <w:t xml:space="preserve">, </w:t>
      </w:r>
      <w:r w:rsidRPr="00234F6A">
        <w:rPr>
          <w:bCs/>
          <w:iCs/>
          <w:sz w:val="28"/>
          <w:szCs w:val="28"/>
          <w:lang w:val="uk-UA"/>
        </w:rPr>
        <w:t xml:space="preserve">подання начальника управління юридично-кадрової роботи </w:t>
      </w:r>
      <w:proofErr w:type="spellStart"/>
      <w:r w:rsidRPr="00234F6A">
        <w:rPr>
          <w:bCs/>
          <w:iCs/>
          <w:sz w:val="28"/>
          <w:szCs w:val="28"/>
          <w:lang w:val="uk-UA"/>
        </w:rPr>
        <w:t>Риженко</w:t>
      </w:r>
      <w:proofErr w:type="spellEnd"/>
      <w:r w:rsidRPr="00234F6A">
        <w:rPr>
          <w:bCs/>
          <w:iCs/>
          <w:sz w:val="28"/>
          <w:szCs w:val="28"/>
          <w:lang w:val="uk-UA"/>
        </w:rPr>
        <w:t xml:space="preserve"> Л.В., </w:t>
      </w:r>
      <w:r w:rsidR="00821A90" w:rsidRPr="00234F6A">
        <w:rPr>
          <w:bCs/>
          <w:iCs/>
          <w:sz w:val="28"/>
          <w:szCs w:val="28"/>
          <w:lang w:val="uk-UA"/>
        </w:rPr>
        <w:t xml:space="preserve">подання </w:t>
      </w:r>
      <w:proofErr w:type="spellStart"/>
      <w:r w:rsidR="00821A90" w:rsidRPr="00234F6A">
        <w:rPr>
          <w:bCs/>
          <w:iCs/>
          <w:sz w:val="28"/>
          <w:szCs w:val="28"/>
          <w:lang w:val="uk-UA"/>
        </w:rPr>
        <w:t>в.о</w:t>
      </w:r>
      <w:proofErr w:type="spellEnd"/>
      <w:r w:rsidR="00821A90" w:rsidRPr="00234F6A">
        <w:rPr>
          <w:bCs/>
          <w:iCs/>
          <w:sz w:val="28"/>
          <w:szCs w:val="28"/>
          <w:lang w:val="uk-UA"/>
        </w:rPr>
        <w:t>. завідувача організаційно-контрольного сектору</w:t>
      </w:r>
      <w:r w:rsidR="00506830" w:rsidRPr="00234F6A">
        <w:rPr>
          <w:bCs/>
          <w:iCs/>
          <w:sz w:val="28"/>
          <w:szCs w:val="28"/>
          <w:lang w:val="uk-UA"/>
        </w:rPr>
        <w:t xml:space="preserve"> управління організаційно-документального забезпечення</w:t>
      </w:r>
      <w:r w:rsidR="00821A90" w:rsidRPr="00234F6A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821A90" w:rsidRPr="00234F6A">
        <w:rPr>
          <w:bCs/>
          <w:iCs/>
          <w:sz w:val="28"/>
          <w:szCs w:val="28"/>
          <w:lang w:val="uk-UA"/>
        </w:rPr>
        <w:t>Левківської</w:t>
      </w:r>
      <w:proofErr w:type="spellEnd"/>
      <w:r w:rsidR="00821A90" w:rsidRPr="00234F6A">
        <w:rPr>
          <w:bCs/>
          <w:iCs/>
          <w:sz w:val="28"/>
          <w:szCs w:val="28"/>
          <w:lang w:val="uk-UA"/>
        </w:rPr>
        <w:t xml:space="preserve"> І.В.</w:t>
      </w:r>
      <w:r w:rsidR="00FC49C0" w:rsidRPr="00234F6A">
        <w:rPr>
          <w:bCs/>
          <w:iCs/>
          <w:sz w:val="28"/>
          <w:szCs w:val="28"/>
          <w:lang w:val="uk-UA"/>
        </w:rPr>
        <w:t xml:space="preserve"> щодо введення однієї штатної одиниці,</w:t>
      </w:r>
      <w:r w:rsidR="00821A90" w:rsidRPr="00234F6A">
        <w:rPr>
          <w:bCs/>
          <w:iCs/>
          <w:sz w:val="28"/>
          <w:szCs w:val="28"/>
          <w:lang w:val="uk-UA"/>
        </w:rPr>
        <w:t xml:space="preserve"> </w:t>
      </w:r>
      <w:r w:rsidR="00D6193A" w:rsidRPr="00234F6A">
        <w:rPr>
          <w:bCs/>
          <w:iCs/>
          <w:sz w:val="28"/>
          <w:szCs w:val="28"/>
          <w:lang w:val="uk-UA"/>
        </w:rPr>
        <w:t>відповідно до постанови Кабінету Міністрів України від 09.03.2006 року № 268 зі зм</w:t>
      </w:r>
      <w:r w:rsidR="0064441A" w:rsidRPr="00234F6A">
        <w:rPr>
          <w:bCs/>
          <w:iCs/>
          <w:sz w:val="28"/>
          <w:szCs w:val="28"/>
          <w:lang w:val="uk-UA"/>
        </w:rPr>
        <w:t>і</w:t>
      </w:r>
      <w:r w:rsidR="00D6193A" w:rsidRPr="00234F6A">
        <w:rPr>
          <w:bCs/>
          <w:iCs/>
          <w:sz w:val="28"/>
          <w:szCs w:val="28"/>
          <w:lang w:val="uk-UA"/>
        </w:rPr>
        <w:t>нами</w:t>
      </w:r>
      <w:r w:rsidR="004979BB" w:rsidRPr="00234F6A">
        <w:rPr>
          <w:bCs/>
          <w:iCs/>
          <w:sz w:val="28"/>
          <w:szCs w:val="28"/>
          <w:lang w:val="uk-UA"/>
        </w:rPr>
        <w:t>,</w:t>
      </w:r>
      <w:r w:rsidR="00EA0C92" w:rsidRPr="00234F6A">
        <w:rPr>
          <w:bCs/>
          <w:iCs/>
          <w:sz w:val="28"/>
          <w:szCs w:val="28"/>
          <w:lang w:val="uk-UA"/>
        </w:rPr>
        <w:t xml:space="preserve"> </w:t>
      </w:r>
      <w:r w:rsidR="0064441A" w:rsidRPr="00234F6A">
        <w:rPr>
          <w:bCs/>
          <w:iCs/>
          <w:sz w:val="28"/>
          <w:szCs w:val="28"/>
          <w:lang w:val="uk-UA"/>
        </w:rPr>
        <w:t>вра</w:t>
      </w:r>
      <w:r w:rsidR="00821A90" w:rsidRPr="00234F6A">
        <w:rPr>
          <w:bCs/>
          <w:iCs/>
          <w:sz w:val="28"/>
          <w:szCs w:val="28"/>
          <w:lang w:val="uk-UA"/>
        </w:rPr>
        <w:t xml:space="preserve">ховуючи пропозиції  постійної  </w:t>
      </w:r>
      <w:r w:rsidR="0064441A" w:rsidRPr="00234F6A">
        <w:rPr>
          <w:bCs/>
          <w:iCs/>
          <w:sz w:val="28"/>
          <w:szCs w:val="28"/>
          <w:lang w:val="uk-UA"/>
        </w:rPr>
        <w:t xml:space="preserve">депутатської комісії </w:t>
      </w:r>
      <w:r w:rsidR="0064441A" w:rsidRPr="00234F6A">
        <w:rPr>
          <w:sz w:val="28"/>
          <w:szCs w:val="28"/>
          <w:lang w:val="uk-UA"/>
        </w:rPr>
        <w:t>з питань планування, бюджету, фінансів та податкової політики</w:t>
      </w:r>
      <w:r w:rsidR="00EA0C92" w:rsidRPr="00234F6A">
        <w:rPr>
          <w:bCs/>
          <w:iCs/>
          <w:sz w:val="28"/>
          <w:szCs w:val="28"/>
          <w:lang w:val="uk-UA"/>
        </w:rPr>
        <w:t xml:space="preserve">, керуючись Законом України </w:t>
      </w:r>
      <w:r w:rsidR="00FC49C0" w:rsidRPr="00234F6A">
        <w:rPr>
          <w:bCs/>
          <w:iCs/>
          <w:sz w:val="28"/>
          <w:szCs w:val="28"/>
          <w:lang w:val="uk-UA"/>
        </w:rPr>
        <w:t>«</w:t>
      </w:r>
      <w:r w:rsidR="00EA0C92" w:rsidRPr="00234F6A">
        <w:rPr>
          <w:bCs/>
          <w:iCs/>
          <w:sz w:val="28"/>
          <w:szCs w:val="28"/>
          <w:lang w:val="uk-UA"/>
        </w:rPr>
        <w:t>Про місцеве самоврядування в Україні</w:t>
      </w:r>
      <w:r w:rsidR="00FC49C0" w:rsidRPr="00234F6A">
        <w:rPr>
          <w:bCs/>
          <w:iCs/>
          <w:sz w:val="28"/>
          <w:szCs w:val="28"/>
          <w:lang w:val="uk-UA"/>
        </w:rPr>
        <w:t>»</w:t>
      </w:r>
      <w:r w:rsidR="00EA0C92" w:rsidRPr="00234F6A">
        <w:rPr>
          <w:bCs/>
          <w:iCs/>
          <w:sz w:val="28"/>
          <w:szCs w:val="28"/>
          <w:lang w:val="uk-UA"/>
        </w:rPr>
        <w:t xml:space="preserve">, міська рада </w:t>
      </w:r>
    </w:p>
    <w:p w:rsidR="00EA0C92" w:rsidRPr="00234F6A" w:rsidRDefault="00EA0C92" w:rsidP="00234F6A">
      <w:pPr>
        <w:jc w:val="both"/>
        <w:rPr>
          <w:b/>
          <w:bCs/>
          <w:sz w:val="28"/>
          <w:szCs w:val="28"/>
          <w:lang w:val="uk-UA"/>
        </w:rPr>
      </w:pPr>
    </w:p>
    <w:p w:rsidR="00EA0C92" w:rsidRPr="00234F6A" w:rsidRDefault="00EA0C92" w:rsidP="00234F6A">
      <w:pPr>
        <w:jc w:val="both"/>
        <w:rPr>
          <w:sz w:val="28"/>
          <w:szCs w:val="28"/>
          <w:lang w:val="uk-UA"/>
        </w:rPr>
      </w:pPr>
      <w:r w:rsidRPr="00234F6A">
        <w:rPr>
          <w:b/>
          <w:bCs/>
          <w:sz w:val="28"/>
          <w:szCs w:val="28"/>
          <w:lang w:val="uk-UA"/>
        </w:rPr>
        <w:t>ВИРІШИЛА</w:t>
      </w:r>
      <w:r w:rsidRPr="00234F6A">
        <w:rPr>
          <w:sz w:val="28"/>
          <w:szCs w:val="28"/>
          <w:lang w:val="uk-UA"/>
        </w:rPr>
        <w:t>:</w:t>
      </w:r>
    </w:p>
    <w:p w:rsidR="00EA0C92" w:rsidRPr="00234F6A" w:rsidRDefault="00EA0C92" w:rsidP="00234F6A">
      <w:pPr>
        <w:jc w:val="both"/>
        <w:rPr>
          <w:sz w:val="28"/>
          <w:szCs w:val="28"/>
          <w:lang w:val="uk-UA"/>
        </w:rPr>
      </w:pPr>
    </w:p>
    <w:p w:rsidR="006A4E85" w:rsidRPr="00234F6A" w:rsidRDefault="004979BB" w:rsidP="00234F6A">
      <w:pPr>
        <w:keepNext/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1"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Внести з </w:t>
      </w:r>
      <w:r w:rsidR="006C2ACF" w:rsidRPr="00234F6A">
        <w:rPr>
          <w:sz w:val="28"/>
          <w:szCs w:val="28"/>
          <w:lang w:val="uk-UA"/>
        </w:rPr>
        <w:t>01.0</w:t>
      </w:r>
      <w:r w:rsidR="002A15BD" w:rsidRPr="00234F6A">
        <w:rPr>
          <w:sz w:val="28"/>
          <w:szCs w:val="28"/>
          <w:lang w:val="uk-UA"/>
        </w:rPr>
        <w:t>5</w:t>
      </w:r>
      <w:r w:rsidRPr="00234F6A">
        <w:rPr>
          <w:sz w:val="28"/>
          <w:szCs w:val="28"/>
          <w:lang w:val="uk-UA"/>
        </w:rPr>
        <w:t>.2021 року наступні зміни до штатного розпису Бучанської міської ради</w:t>
      </w:r>
      <w:r w:rsidR="00596410" w:rsidRPr="00234F6A">
        <w:rPr>
          <w:sz w:val="28"/>
          <w:szCs w:val="28"/>
          <w:lang w:val="uk-UA"/>
        </w:rPr>
        <w:t xml:space="preserve"> по КПК 0110150</w:t>
      </w:r>
      <w:r w:rsidRPr="00234F6A">
        <w:rPr>
          <w:sz w:val="28"/>
          <w:szCs w:val="28"/>
          <w:lang w:val="uk-UA"/>
        </w:rPr>
        <w:t>:</w:t>
      </w:r>
    </w:p>
    <w:p w:rsidR="006F702E" w:rsidRPr="00234F6A" w:rsidRDefault="00234F6A" w:rsidP="00234F6A">
      <w:pPr>
        <w:pStyle w:val="a3"/>
        <w:keepNext/>
        <w:widowControl w:val="0"/>
        <w:numPr>
          <w:ilvl w:val="1"/>
          <w:numId w:val="1"/>
        </w:numPr>
        <w:spacing w:after="0" w:line="240" w:lineRule="auto"/>
        <w:ind w:left="1134" w:hanging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 w:rsidRPr="00234F6A">
        <w:rPr>
          <w:rFonts w:ascii="Times New Roman" w:hAnsi="Times New Roman"/>
          <w:sz w:val="28"/>
          <w:szCs w:val="28"/>
          <w:lang w:val="uk-UA"/>
        </w:rPr>
        <w:t>в</w:t>
      </w:r>
      <w:r w:rsidR="004979BB" w:rsidRPr="00234F6A">
        <w:rPr>
          <w:rFonts w:ascii="Times New Roman" w:hAnsi="Times New Roman"/>
          <w:sz w:val="28"/>
          <w:szCs w:val="28"/>
          <w:lang w:val="uk-UA"/>
        </w:rPr>
        <w:t xml:space="preserve">вести </w:t>
      </w:r>
      <w:r w:rsidR="00D6193A" w:rsidRPr="00234F6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821A90" w:rsidRPr="00234F6A">
        <w:rPr>
          <w:rFonts w:ascii="Times New Roman" w:hAnsi="Times New Roman"/>
          <w:sz w:val="28"/>
          <w:szCs w:val="28"/>
          <w:lang w:val="uk-UA"/>
        </w:rPr>
        <w:t>відділу містобудування та архітектури</w:t>
      </w:r>
      <w:r w:rsidR="00D6193A" w:rsidRPr="00234F6A">
        <w:rPr>
          <w:rFonts w:ascii="Times New Roman" w:hAnsi="Times New Roman"/>
          <w:sz w:val="28"/>
          <w:szCs w:val="28"/>
          <w:lang w:val="uk-UA"/>
        </w:rPr>
        <w:t xml:space="preserve">  посаду «</w:t>
      </w:r>
      <w:r w:rsidR="00821A90" w:rsidRPr="00234F6A">
        <w:rPr>
          <w:rFonts w:ascii="Times New Roman" w:hAnsi="Times New Roman"/>
          <w:sz w:val="28"/>
          <w:szCs w:val="28"/>
          <w:lang w:val="uk-UA"/>
        </w:rPr>
        <w:t>головний спеціаліст</w:t>
      </w:r>
      <w:r w:rsidRPr="00234F6A">
        <w:rPr>
          <w:rFonts w:ascii="Times New Roman" w:hAnsi="Times New Roman"/>
          <w:sz w:val="28"/>
          <w:szCs w:val="28"/>
          <w:lang w:val="uk-UA"/>
        </w:rPr>
        <w:t>» – 1 штатна одиниця;</w:t>
      </w:r>
    </w:p>
    <w:p w:rsidR="00023318" w:rsidRPr="00234F6A" w:rsidRDefault="00234F6A" w:rsidP="00234F6A">
      <w:pPr>
        <w:pStyle w:val="a3"/>
        <w:numPr>
          <w:ilvl w:val="1"/>
          <w:numId w:val="1"/>
        </w:numPr>
        <w:spacing w:after="0" w:line="240" w:lineRule="auto"/>
        <w:ind w:left="1134" w:hanging="567"/>
        <w:rPr>
          <w:rFonts w:ascii="Times New Roman" w:hAnsi="Times New Roman"/>
          <w:sz w:val="28"/>
          <w:szCs w:val="28"/>
          <w:lang w:val="uk-UA"/>
        </w:rPr>
      </w:pPr>
      <w:r w:rsidRPr="00234F6A">
        <w:rPr>
          <w:rFonts w:ascii="Times New Roman" w:hAnsi="Times New Roman"/>
          <w:sz w:val="28"/>
          <w:szCs w:val="28"/>
          <w:lang w:val="uk-UA"/>
        </w:rPr>
        <w:t>в</w:t>
      </w:r>
      <w:r w:rsidR="00023318" w:rsidRPr="00234F6A">
        <w:rPr>
          <w:rFonts w:ascii="Times New Roman" w:hAnsi="Times New Roman"/>
          <w:sz w:val="28"/>
          <w:szCs w:val="28"/>
          <w:lang w:val="uk-UA"/>
        </w:rPr>
        <w:t>вести до юридичного відділу управління юридично-кадрової роботи</w:t>
      </w:r>
      <w:r w:rsidR="00023318" w:rsidRPr="00234F6A">
        <w:rPr>
          <w:rFonts w:ascii="Times New Roman" w:hAnsi="Times New Roman"/>
          <w:sz w:val="28"/>
          <w:szCs w:val="28"/>
        </w:rPr>
        <w:t xml:space="preserve"> </w:t>
      </w:r>
      <w:r w:rsidR="00023318" w:rsidRPr="00234F6A">
        <w:rPr>
          <w:rFonts w:ascii="Times New Roman" w:hAnsi="Times New Roman"/>
          <w:sz w:val="28"/>
          <w:szCs w:val="28"/>
          <w:lang w:val="uk-UA"/>
        </w:rPr>
        <w:t>посаду «головний</w:t>
      </w:r>
      <w:r w:rsidRPr="00234F6A">
        <w:rPr>
          <w:rFonts w:ascii="Times New Roman" w:hAnsi="Times New Roman"/>
          <w:sz w:val="28"/>
          <w:szCs w:val="28"/>
          <w:lang w:val="uk-UA"/>
        </w:rPr>
        <w:t xml:space="preserve"> спеціаліст» – 1 штатна одиниця;</w:t>
      </w:r>
    </w:p>
    <w:p w:rsidR="00023318" w:rsidRPr="00ED4F98" w:rsidRDefault="00023318" w:rsidP="00ED4F98">
      <w:pPr>
        <w:keepNext/>
        <w:widowControl w:val="0"/>
        <w:jc w:val="both"/>
        <w:outlineLvl w:val="1"/>
        <w:rPr>
          <w:sz w:val="28"/>
          <w:szCs w:val="28"/>
          <w:lang w:val="uk-UA"/>
        </w:rPr>
      </w:pPr>
    </w:p>
    <w:p w:rsidR="00821A90" w:rsidRPr="00234F6A" w:rsidRDefault="00C101E7" w:rsidP="00234F6A">
      <w:pPr>
        <w:pStyle w:val="a3"/>
        <w:keepNext/>
        <w:widowControl w:val="0"/>
        <w:numPr>
          <w:ilvl w:val="1"/>
          <w:numId w:val="1"/>
        </w:numPr>
        <w:spacing w:after="0" w:line="240" w:lineRule="auto"/>
        <w:ind w:left="993" w:hanging="426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A90" w:rsidRPr="00234F6A">
        <w:rPr>
          <w:rFonts w:ascii="Times New Roman" w:hAnsi="Times New Roman"/>
          <w:sz w:val="28"/>
          <w:szCs w:val="28"/>
          <w:lang w:val="uk-UA"/>
        </w:rPr>
        <w:t xml:space="preserve">ввести до </w:t>
      </w:r>
      <w:r w:rsidR="00506830" w:rsidRPr="00234F6A">
        <w:rPr>
          <w:rFonts w:ascii="Times New Roman" w:hAnsi="Times New Roman"/>
          <w:sz w:val="28"/>
          <w:szCs w:val="28"/>
          <w:lang w:val="uk-UA"/>
        </w:rPr>
        <w:t>організаційно-контрольного сектору управління організаційно-документального забезпечення</w:t>
      </w:r>
      <w:r w:rsidR="00821A90" w:rsidRPr="00234F6A">
        <w:rPr>
          <w:rFonts w:ascii="Times New Roman" w:hAnsi="Times New Roman"/>
          <w:sz w:val="28"/>
          <w:szCs w:val="28"/>
          <w:lang w:val="uk-UA"/>
        </w:rPr>
        <w:t xml:space="preserve"> посаду «головний спеціаліст» -1 штатна одиниця.</w:t>
      </w:r>
    </w:p>
    <w:p w:rsidR="00821A90" w:rsidRPr="00234F6A" w:rsidRDefault="00C101E7" w:rsidP="00234F6A">
      <w:pPr>
        <w:pStyle w:val="a3"/>
        <w:keepNext/>
        <w:widowControl w:val="0"/>
        <w:numPr>
          <w:ilvl w:val="1"/>
          <w:numId w:val="1"/>
        </w:numPr>
        <w:spacing w:after="0" w:line="240" w:lineRule="auto"/>
        <w:ind w:left="993" w:hanging="426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1A90" w:rsidRPr="00234F6A">
        <w:rPr>
          <w:rFonts w:ascii="Times New Roman" w:hAnsi="Times New Roman"/>
          <w:sz w:val="28"/>
          <w:szCs w:val="28"/>
          <w:lang w:val="uk-UA"/>
        </w:rPr>
        <w:t>вивести з відділу «Медіа-центр» посаду «головний спеціаліст» - 1 штатна одиниця.</w:t>
      </w:r>
    </w:p>
    <w:p w:rsidR="0086540A" w:rsidRPr="00234F6A" w:rsidRDefault="00C101E7" w:rsidP="00234F6A">
      <w:pPr>
        <w:pStyle w:val="a3"/>
        <w:keepNext/>
        <w:widowControl w:val="0"/>
        <w:numPr>
          <w:ilvl w:val="1"/>
          <w:numId w:val="1"/>
        </w:numPr>
        <w:spacing w:after="0" w:line="240" w:lineRule="auto"/>
        <w:ind w:left="993" w:hanging="426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>в</w:t>
      </w:r>
      <w:r w:rsidR="0086540A" w:rsidRPr="00234F6A">
        <w:rPr>
          <w:rFonts w:ascii="Times New Roman" w:hAnsi="Times New Roman"/>
          <w:sz w:val="28"/>
          <w:szCs w:val="28"/>
          <w:lang w:val="uk-UA"/>
        </w:rPr>
        <w:t>вести посаду радника міського голови.</w:t>
      </w:r>
    </w:p>
    <w:p w:rsidR="0086540A" w:rsidRPr="00234F6A" w:rsidRDefault="00EF7E60" w:rsidP="00234F6A">
      <w:pPr>
        <w:pStyle w:val="a3"/>
        <w:keepNext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 w:rsidRPr="00234F6A">
        <w:rPr>
          <w:rFonts w:ascii="Times New Roman" w:hAnsi="Times New Roman"/>
          <w:sz w:val="28"/>
          <w:szCs w:val="28"/>
          <w:lang w:val="uk-UA"/>
        </w:rPr>
        <w:t>Внести з</w:t>
      </w:r>
      <w:r w:rsidR="000910C0" w:rsidRPr="00234F6A">
        <w:rPr>
          <w:rFonts w:ascii="Times New Roman" w:hAnsi="Times New Roman"/>
          <w:sz w:val="28"/>
          <w:szCs w:val="28"/>
          <w:lang w:val="uk-UA"/>
        </w:rPr>
        <w:t xml:space="preserve"> 01.07.2021 року </w:t>
      </w:r>
      <w:r w:rsidRPr="00234F6A">
        <w:rPr>
          <w:rFonts w:ascii="Times New Roman" w:hAnsi="Times New Roman"/>
          <w:sz w:val="28"/>
          <w:szCs w:val="28"/>
          <w:lang w:val="uk-UA"/>
        </w:rPr>
        <w:t xml:space="preserve">наступні зміни до структури та штатного розпису головного розпорядника коштів – Бучанської міської ради: </w:t>
      </w:r>
    </w:p>
    <w:p w:rsidR="0086540A" w:rsidRPr="00234F6A" w:rsidRDefault="0086540A" w:rsidP="00234F6A">
      <w:pPr>
        <w:pStyle w:val="a3"/>
        <w:keepNext/>
        <w:widowControl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 w:rsidRPr="00234F6A">
        <w:rPr>
          <w:rFonts w:ascii="Times New Roman" w:hAnsi="Times New Roman"/>
          <w:sz w:val="28"/>
          <w:szCs w:val="28"/>
          <w:lang w:val="uk-UA"/>
        </w:rPr>
        <w:t>2.1.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 xml:space="preserve">вивести </w:t>
      </w:r>
      <w:r w:rsidR="000910C0" w:rsidRPr="00234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>сектор житлово-комунальної інфраструктури, в кількості 2 штатні одиниці, а саме:-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>завідувач сектору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 xml:space="preserve"> - 1 шатна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 xml:space="preserve"> одиниця та 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lastRenderedPageBreak/>
        <w:t>головний спеціаліст-1 шт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>атна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 xml:space="preserve"> одиниця;</w:t>
      </w:r>
    </w:p>
    <w:p w:rsidR="00EF7E60" w:rsidRPr="00234F6A" w:rsidRDefault="0086540A" w:rsidP="00234F6A">
      <w:pPr>
        <w:pStyle w:val="a3"/>
        <w:keepNext/>
        <w:widowControl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 w:rsidRPr="00234F6A"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>в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>ивести інспекцію з благоустрою в кількості 3 штатні одиниці, а саме:</w:t>
      </w:r>
      <w:r w:rsidRPr="00234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>н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>ачальник інспекції</w:t>
      </w:r>
      <w:r w:rsidRPr="00234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>-1 штатна одиниця, і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>нспек</w:t>
      </w:r>
      <w:r w:rsidRPr="00234F6A">
        <w:rPr>
          <w:rFonts w:ascii="Times New Roman" w:hAnsi="Times New Roman"/>
          <w:sz w:val="28"/>
          <w:szCs w:val="28"/>
          <w:lang w:val="uk-UA"/>
        </w:rPr>
        <w:t xml:space="preserve">тор 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 xml:space="preserve">з благоустрою </w:t>
      </w:r>
      <w:r w:rsidR="00234F6A" w:rsidRPr="00234F6A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F7E60" w:rsidRPr="00234F6A">
        <w:rPr>
          <w:rFonts w:ascii="Times New Roman" w:hAnsi="Times New Roman"/>
          <w:sz w:val="28"/>
          <w:szCs w:val="28"/>
          <w:lang w:val="uk-UA"/>
        </w:rPr>
        <w:t>2 штатні одиниці.</w:t>
      </w:r>
    </w:p>
    <w:p w:rsidR="00EF7E60" w:rsidRDefault="0086540A" w:rsidP="00234F6A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3. </w:t>
      </w:r>
      <w:r w:rsidR="00EF7E60" w:rsidRPr="00234F6A">
        <w:rPr>
          <w:sz w:val="28"/>
          <w:szCs w:val="28"/>
          <w:lang w:val="uk-UA"/>
        </w:rPr>
        <w:t>Ввести до структури та штатного розпису головного розпорядника коштів – Бучанської міської ради підрозділ «Управління житлово-комунального господарства</w:t>
      </w:r>
      <w:r w:rsidR="00C101E7">
        <w:rPr>
          <w:sz w:val="28"/>
          <w:szCs w:val="28"/>
          <w:lang w:val="uk-UA"/>
        </w:rPr>
        <w:t xml:space="preserve"> та благоустрою</w:t>
      </w:r>
      <w:r w:rsidR="00EF7E60" w:rsidRPr="00234F6A">
        <w:rPr>
          <w:sz w:val="28"/>
          <w:szCs w:val="28"/>
          <w:lang w:val="uk-UA"/>
        </w:rPr>
        <w:t xml:space="preserve">» в кількості 7 штатних одиниць, в складі: </w:t>
      </w:r>
    </w:p>
    <w:p w:rsidR="00424326" w:rsidRPr="00234F6A" w:rsidRDefault="00424326" w:rsidP="00234F6A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начальника управління житлово-комунального господарства</w:t>
      </w:r>
      <w:r w:rsidR="00C101E7">
        <w:rPr>
          <w:sz w:val="28"/>
          <w:szCs w:val="28"/>
          <w:lang w:val="uk-UA"/>
        </w:rPr>
        <w:t xml:space="preserve"> та благоустрою</w:t>
      </w:r>
      <w:r>
        <w:rPr>
          <w:sz w:val="28"/>
          <w:szCs w:val="28"/>
          <w:lang w:val="uk-UA"/>
        </w:rPr>
        <w:t xml:space="preserve"> – 1 штатна одиниця;</w:t>
      </w:r>
    </w:p>
    <w:p w:rsidR="00EF7E60" w:rsidRPr="00234F6A" w:rsidRDefault="00234F6A" w:rsidP="00234F6A">
      <w:pPr>
        <w:keepNext/>
        <w:widowControl w:val="0"/>
        <w:ind w:left="720"/>
        <w:jc w:val="both"/>
        <w:outlineLvl w:val="1"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- </w:t>
      </w:r>
      <w:r w:rsidR="00C101E7">
        <w:rPr>
          <w:sz w:val="28"/>
          <w:szCs w:val="28"/>
          <w:lang w:val="uk-UA"/>
        </w:rPr>
        <w:t>відділ</w:t>
      </w:r>
      <w:r w:rsidR="00EF7E60" w:rsidRPr="00234F6A">
        <w:rPr>
          <w:sz w:val="28"/>
          <w:szCs w:val="28"/>
          <w:lang w:val="uk-UA"/>
        </w:rPr>
        <w:t xml:space="preserve"> житлово-комунально</w:t>
      </w:r>
      <w:r w:rsidR="00C101E7">
        <w:rPr>
          <w:sz w:val="28"/>
          <w:szCs w:val="28"/>
          <w:lang w:val="uk-UA"/>
        </w:rPr>
        <w:t>ї</w:t>
      </w:r>
      <w:r w:rsidR="00EF7E60" w:rsidRPr="00234F6A">
        <w:rPr>
          <w:sz w:val="28"/>
          <w:szCs w:val="28"/>
          <w:lang w:val="uk-UA"/>
        </w:rPr>
        <w:t xml:space="preserve"> </w:t>
      </w:r>
      <w:r w:rsidR="0086540A" w:rsidRPr="00234F6A">
        <w:rPr>
          <w:sz w:val="28"/>
          <w:szCs w:val="28"/>
          <w:lang w:val="uk-UA"/>
        </w:rPr>
        <w:t>інфраструктури</w:t>
      </w:r>
      <w:r w:rsidRPr="00234F6A">
        <w:rPr>
          <w:sz w:val="28"/>
          <w:szCs w:val="28"/>
          <w:lang w:val="uk-UA"/>
        </w:rPr>
        <w:t xml:space="preserve"> </w:t>
      </w:r>
      <w:r w:rsidR="00EF7E60" w:rsidRPr="00234F6A">
        <w:rPr>
          <w:sz w:val="28"/>
          <w:szCs w:val="28"/>
          <w:lang w:val="uk-UA"/>
        </w:rPr>
        <w:t>– 3 штатні о</w:t>
      </w:r>
      <w:r w:rsidR="00424326">
        <w:rPr>
          <w:sz w:val="28"/>
          <w:szCs w:val="28"/>
          <w:lang w:val="uk-UA"/>
        </w:rPr>
        <w:t xml:space="preserve">диниці, а саме: начальник відділу </w:t>
      </w:r>
      <w:r w:rsidR="00EF7E60" w:rsidRPr="00234F6A">
        <w:rPr>
          <w:sz w:val="28"/>
          <w:szCs w:val="28"/>
          <w:lang w:val="uk-UA"/>
        </w:rPr>
        <w:t>-</w:t>
      </w:r>
      <w:r w:rsidR="00424326">
        <w:rPr>
          <w:sz w:val="28"/>
          <w:szCs w:val="28"/>
          <w:lang w:val="uk-UA"/>
        </w:rPr>
        <w:t xml:space="preserve"> </w:t>
      </w:r>
      <w:r w:rsidR="00EF7E60" w:rsidRPr="00234F6A">
        <w:rPr>
          <w:sz w:val="28"/>
          <w:szCs w:val="28"/>
          <w:lang w:val="uk-UA"/>
        </w:rPr>
        <w:t>1 штатна одиниця, головний спеціаліст-2 штатні одиниці;</w:t>
      </w:r>
    </w:p>
    <w:p w:rsidR="00EF7E60" w:rsidRPr="00234F6A" w:rsidRDefault="00234F6A" w:rsidP="00234F6A">
      <w:pPr>
        <w:keepNext/>
        <w:widowControl w:val="0"/>
        <w:ind w:left="720"/>
        <w:jc w:val="both"/>
        <w:outlineLvl w:val="1"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>-</w:t>
      </w:r>
      <w:r w:rsidR="00EF7E60" w:rsidRPr="00234F6A">
        <w:rPr>
          <w:sz w:val="28"/>
          <w:szCs w:val="28"/>
          <w:lang w:val="uk-UA"/>
        </w:rPr>
        <w:t xml:space="preserve"> інспекція з благоустрою – 3 штатні одиниці, а саме: начальник інспекції </w:t>
      </w:r>
      <w:r w:rsidRPr="00234F6A">
        <w:rPr>
          <w:sz w:val="28"/>
          <w:szCs w:val="28"/>
          <w:lang w:val="uk-UA"/>
        </w:rPr>
        <w:t xml:space="preserve">-1 штатна одиниця, </w:t>
      </w:r>
      <w:r w:rsidR="00EF7E60" w:rsidRPr="00234F6A">
        <w:rPr>
          <w:sz w:val="28"/>
          <w:szCs w:val="28"/>
          <w:lang w:val="uk-UA"/>
        </w:rPr>
        <w:t xml:space="preserve">інспектор з благоустрою </w:t>
      </w:r>
      <w:r w:rsidRPr="00234F6A">
        <w:rPr>
          <w:sz w:val="28"/>
          <w:szCs w:val="28"/>
          <w:lang w:val="uk-UA"/>
        </w:rPr>
        <w:t>-</w:t>
      </w:r>
      <w:r w:rsidR="00EF7E60" w:rsidRPr="00234F6A">
        <w:rPr>
          <w:sz w:val="28"/>
          <w:szCs w:val="28"/>
          <w:lang w:val="uk-UA"/>
        </w:rPr>
        <w:t>2 штатні одиниці</w:t>
      </w:r>
      <w:r w:rsidRPr="00234F6A">
        <w:rPr>
          <w:sz w:val="28"/>
          <w:szCs w:val="28"/>
          <w:lang w:val="uk-UA"/>
        </w:rPr>
        <w:t>.</w:t>
      </w:r>
    </w:p>
    <w:p w:rsidR="006B412F" w:rsidRPr="006B412F" w:rsidRDefault="006B412F" w:rsidP="006B412F">
      <w:pPr>
        <w:keepNext/>
        <w:widowControl w:val="0"/>
        <w:ind w:firstLine="567"/>
        <w:jc w:val="both"/>
        <w:outlineLvl w:val="1"/>
        <w:rPr>
          <w:sz w:val="28"/>
          <w:szCs w:val="28"/>
        </w:rPr>
      </w:pPr>
      <w:r w:rsidRPr="006B412F">
        <w:rPr>
          <w:sz w:val="28"/>
          <w:szCs w:val="28"/>
        </w:rPr>
        <w:t>4.</w:t>
      </w:r>
      <w:r w:rsidR="00C101E7">
        <w:rPr>
          <w:sz w:val="28"/>
          <w:szCs w:val="28"/>
          <w:lang w:val="uk-UA"/>
        </w:rPr>
        <w:t xml:space="preserve"> </w:t>
      </w:r>
      <w:r w:rsidR="004B3FBB" w:rsidRPr="00234F6A">
        <w:rPr>
          <w:sz w:val="28"/>
          <w:szCs w:val="28"/>
          <w:lang w:val="uk-UA"/>
        </w:rPr>
        <w:t xml:space="preserve">Затвердити </w:t>
      </w:r>
      <w:r w:rsidR="00023318" w:rsidRPr="00234F6A">
        <w:rPr>
          <w:sz w:val="28"/>
          <w:szCs w:val="28"/>
          <w:lang w:val="uk-UA"/>
        </w:rPr>
        <w:t>з 01.07.2021 року структур</w:t>
      </w:r>
      <w:r w:rsidR="004B3FBB" w:rsidRPr="00234F6A">
        <w:rPr>
          <w:sz w:val="28"/>
          <w:szCs w:val="28"/>
          <w:lang w:val="uk-UA"/>
        </w:rPr>
        <w:t>у штатного розпису головного розпорядника коштів –</w:t>
      </w:r>
      <w:r w:rsidR="00023318" w:rsidRPr="00234F6A">
        <w:rPr>
          <w:sz w:val="28"/>
          <w:szCs w:val="28"/>
          <w:lang w:val="uk-UA"/>
        </w:rPr>
        <w:t xml:space="preserve"> </w:t>
      </w:r>
      <w:r w:rsidR="004B3FBB" w:rsidRPr="00234F6A">
        <w:rPr>
          <w:sz w:val="28"/>
          <w:szCs w:val="28"/>
          <w:lang w:val="uk-UA"/>
        </w:rPr>
        <w:t xml:space="preserve">Бучанської міської ради (додаток </w:t>
      </w:r>
      <w:r w:rsidR="009E32C5">
        <w:rPr>
          <w:sz w:val="28"/>
          <w:szCs w:val="28"/>
          <w:lang w:val="uk-UA"/>
        </w:rPr>
        <w:t>1</w:t>
      </w:r>
      <w:r w:rsidR="004B3FBB" w:rsidRPr="00234F6A">
        <w:rPr>
          <w:sz w:val="28"/>
          <w:szCs w:val="28"/>
          <w:lang w:val="uk-UA"/>
        </w:rPr>
        <w:t>)</w:t>
      </w:r>
      <w:r w:rsidR="009E32C5">
        <w:rPr>
          <w:sz w:val="28"/>
          <w:szCs w:val="28"/>
          <w:lang w:val="uk-UA"/>
        </w:rPr>
        <w:t>.</w:t>
      </w:r>
    </w:p>
    <w:p w:rsidR="00C101E7" w:rsidRDefault="006B412F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 w:rsidRPr="006B412F">
        <w:rPr>
          <w:sz w:val="28"/>
          <w:szCs w:val="28"/>
        </w:rPr>
        <w:t>5.</w:t>
      </w:r>
      <w:r w:rsidR="00C101E7">
        <w:rPr>
          <w:sz w:val="28"/>
          <w:szCs w:val="28"/>
          <w:lang w:val="uk-UA"/>
        </w:rPr>
        <w:t xml:space="preserve"> </w:t>
      </w:r>
      <w:r w:rsidRPr="00234F6A">
        <w:rPr>
          <w:sz w:val="28"/>
          <w:szCs w:val="28"/>
          <w:lang w:val="uk-UA"/>
        </w:rPr>
        <w:t>Затвердити з 01.07.2021 року штатний розпис головного розпорядника коштів -</w:t>
      </w:r>
      <w:r>
        <w:rPr>
          <w:sz w:val="28"/>
          <w:szCs w:val="28"/>
          <w:lang w:val="uk-UA"/>
        </w:rPr>
        <w:t xml:space="preserve"> </w:t>
      </w:r>
      <w:r w:rsidRPr="00234F6A">
        <w:rPr>
          <w:sz w:val="28"/>
          <w:szCs w:val="28"/>
          <w:lang w:val="uk-UA"/>
        </w:rPr>
        <w:t xml:space="preserve">Бучанської міської ради (додаток </w:t>
      </w:r>
      <w:r w:rsidR="009E32C5">
        <w:rPr>
          <w:sz w:val="28"/>
          <w:szCs w:val="28"/>
          <w:lang w:val="uk-UA"/>
        </w:rPr>
        <w:t>2</w:t>
      </w:r>
      <w:r w:rsidRPr="00234F6A">
        <w:rPr>
          <w:sz w:val="28"/>
          <w:szCs w:val="28"/>
          <w:lang w:val="uk-UA"/>
        </w:rPr>
        <w:t>).</w:t>
      </w:r>
    </w:p>
    <w:p w:rsidR="00C101E7" w:rsidRDefault="00C101E7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023318" w:rsidRPr="00C101E7">
        <w:rPr>
          <w:sz w:val="28"/>
          <w:szCs w:val="28"/>
          <w:lang w:val="uk-UA"/>
        </w:rPr>
        <w:t>Управлінню юридично-кадрової роботи повідомити працівників про зміну структури установи та про наступне вивільнення, згідно чинного законодавства.</w:t>
      </w:r>
    </w:p>
    <w:p w:rsidR="00C101E7" w:rsidRDefault="00C101E7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4B3FBB" w:rsidRPr="00C101E7">
        <w:rPr>
          <w:sz w:val="28"/>
          <w:szCs w:val="28"/>
          <w:lang w:val="uk-UA"/>
        </w:rPr>
        <w:t>Затвердити Положення про управління житлово-комунального господарства та його відділи</w:t>
      </w:r>
      <w:r w:rsidR="00424326" w:rsidRPr="00C101E7">
        <w:rPr>
          <w:sz w:val="28"/>
          <w:szCs w:val="28"/>
          <w:lang w:val="uk-UA"/>
        </w:rPr>
        <w:t>, та Положення про радника міського голови</w:t>
      </w:r>
      <w:r w:rsidR="004B3FBB" w:rsidRPr="00C101E7">
        <w:rPr>
          <w:sz w:val="28"/>
          <w:szCs w:val="28"/>
          <w:lang w:val="uk-UA"/>
        </w:rPr>
        <w:t>.</w:t>
      </w:r>
    </w:p>
    <w:p w:rsidR="00C101E7" w:rsidRDefault="00C101E7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2A15BD" w:rsidRPr="00C101E7">
        <w:rPr>
          <w:sz w:val="28"/>
          <w:szCs w:val="28"/>
          <w:lang w:val="uk-UA"/>
        </w:rPr>
        <w:t>Відділу бухгалтерського обліку та фінансового забезпечення Бучанської міської ради  проводити видатки у межах затвердженого кошторису на 2021 рік.</w:t>
      </w:r>
    </w:p>
    <w:p w:rsidR="006A4E85" w:rsidRPr="00C101E7" w:rsidRDefault="00C101E7" w:rsidP="00C101E7">
      <w:pPr>
        <w:keepNext/>
        <w:widowControl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9. </w:t>
      </w:r>
      <w:r w:rsidR="006A4E85" w:rsidRPr="00C101E7">
        <w:rPr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="00B8781F" w:rsidRPr="00C101E7">
        <w:rPr>
          <w:sz w:val="28"/>
          <w:szCs w:val="28"/>
          <w:lang w:val="uk-UA"/>
        </w:rPr>
        <w:t>з питань планування, бюджету, фінансів та податкової політики.</w:t>
      </w:r>
    </w:p>
    <w:p w:rsidR="00234F6A" w:rsidRDefault="00234F6A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234F6A" w:rsidRDefault="00234F6A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EA0C92" w:rsidRPr="00234F6A" w:rsidRDefault="00EA0C92" w:rsidP="00234F6A">
      <w:pPr>
        <w:widowControl w:val="0"/>
        <w:contextualSpacing/>
        <w:rPr>
          <w:b/>
          <w:sz w:val="28"/>
          <w:szCs w:val="28"/>
        </w:rPr>
      </w:pPr>
      <w:proofErr w:type="spellStart"/>
      <w:r w:rsidRPr="00234F6A">
        <w:rPr>
          <w:b/>
          <w:sz w:val="28"/>
          <w:szCs w:val="28"/>
        </w:rPr>
        <w:t>Міський</w:t>
      </w:r>
      <w:proofErr w:type="spellEnd"/>
      <w:r w:rsidRPr="00234F6A">
        <w:rPr>
          <w:b/>
          <w:sz w:val="28"/>
          <w:szCs w:val="28"/>
        </w:rPr>
        <w:t xml:space="preserve"> голова </w:t>
      </w:r>
      <w:r w:rsidRPr="00234F6A">
        <w:rPr>
          <w:b/>
          <w:sz w:val="28"/>
          <w:szCs w:val="28"/>
          <w:lang w:val="uk-UA"/>
        </w:rPr>
        <w:t xml:space="preserve"> </w:t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  <w:lang w:val="uk-UA"/>
        </w:rPr>
        <w:t xml:space="preserve">       </w:t>
      </w:r>
      <w:r w:rsidR="00023318" w:rsidRPr="00234F6A">
        <w:rPr>
          <w:b/>
          <w:sz w:val="28"/>
          <w:szCs w:val="28"/>
        </w:rPr>
        <w:tab/>
      </w:r>
      <w:r w:rsidR="00023318" w:rsidRPr="00234F6A">
        <w:rPr>
          <w:b/>
          <w:sz w:val="28"/>
          <w:szCs w:val="28"/>
        </w:rPr>
        <w:tab/>
      </w:r>
      <w:r w:rsidR="00023318" w:rsidRPr="00234F6A">
        <w:rPr>
          <w:b/>
          <w:sz w:val="28"/>
          <w:szCs w:val="28"/>
        </w:rPr>
        <w:tab/>
        <w:t xml:space="preserve">  </w:t>
      </w:r>
      <w:r w:rsidR="00234F6A">
        <w:rPr>
          <w:b/>
          <w:sz w:val="28"/>
          <w:szCs w:val="28"/>
          <w:lang w:val="uk-UA"/>
        </w:rPr>
        <w:t xml:space="preserve">              </w:t>
      </w:r>
      <w:r w:rsidRPr="00234F6A">
        <w:rPr>
          <w:b/>
          <w:sz w:val="28"/>
          <w:szCs w:val="28"/>
        </w:rPr>
        <w:t>А.П. Федорук</w:t>
      </w:r>
    </w:p>
    <w:p w:rsidR="006A4E85" w:rsidRPr="00234F6A" w:rsidRDefault="006A4E85" w:rsidP="00234F6A">
      <w:pPr>
        <w:widowControl w:val="0"/>
        <w:ind w:left="720"/>
        <w:contextualSpacing/>
        <w:rPr>
          <w:b/>
          <w:sz w:val="28"/>
          <w:szCs w:val="28"/>
        </w:rPr>
      </w:pPr>
    </w:p>
    <w:p w:rsidR="00A53A90" w:rsidRPr="00234F6A" w:rsidRDefault="00A53A90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A53A90" w:rsidRPr="00234F6A" w:rsidRDefault="00A53A90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>Заступник міського голови</w:t>
      </w:r>
      <w:r w:rsidRPr="00234F6A">
        <w:rPr>
          <w:sz w:val="28"/>
          <w:szCs w:val="28"/>
          <w:lang w:val="uk-UA"/>
        </w:rPr>
        <w:tab/>
        <w:t>С.А.</w:t>
      </w:r>
      <w:proofErr w:type="spellStart"/>
      <w:r w:rsidRPr="00234F6A">
        <w:rPr>
          <w:sz w:val="28"/>
          <w:szCs w:val="28"/>
          <w:lang w:val="uk-UA"/>
        </w:rPr>
        <w:t>Шепетько</w:t>
      </w:r>
      <w:proofErr w:type="spellEnd"/>
    </w:p>
    <w:p w:rsidR="00424326" w:rsidRDefault="00424326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</w:p>
    <w:p w:rsidR="00A53A90" w:rsidRPr="00234F6A" w:rsidRDefault="00424326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C49C0" w:rsidRPr="00234F6A" w:rsidRDefault="00506830" w:rsidP="00234F6A">
      <w:pPr>
        <w:widowControl w:val="0"/>
        <w:contextualSpacing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Начальник управління </w:t>
      </w:r>
    </w:p>
    <w:p w:rsidR="00A53A90" w:rsidRPr="00234F6A" w:rsidRDefault="00506830" w:rsidP="00ED4F98">
      <w:pPr>
        <w:widowControl w:val="0"/>
        <w:tabs>
          <w:tab w:val="left" w:pos="7088"/>
        </w:tabs>
        <w:contextualSpacing/>
        <w:rPr>
          <w:b/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юридично-кадрової роботи                </w:t>
      </w:r>
      <w:r w:rsidR="00FC49C0" w:rsidRPr="00234F6A">
        <w:rPr>
          <w:sz w:val="28"/>
          <w:szCs w:val="28"/>
          <w:lang w:val="uk-UA"/>
        </w:rPr>
        <w:t xml:space="preserve">        </w:t>
      </w:r>
      <w:r w:rsidR="00ED4F98">
        <w:rPr>
          <w:sz w:val="28"/>
          <w:szCs w:val="28"/>
          <w:lang w:val="uk-UA"/>
        </w:rPr>
        <w:t xml:space="preserve">                               </w:t>
      </w:r>
      <w:r w:rsidRPr="00234F6A">
        <w:rPr>
          <w:sz w:val="28"/>
          <w:szCs w:val="28"/>
          <w:lang w:val="uk-UA"/>
        </w:rPr>
        <w:t xml:space="preserve">Л.В. </w:t>
      </w:r>
      <w:proofErr w:type="spellStart"/>
      <w:r w:rsidRPr="00234F6A">
        <w:rPr>
          <w:sz w:val="28"/>
          <w:szCs w:val="28"/>
          <w:lang w:val="uk-UA"/>
        </w:rPr>
        <w:t>Риженко</w:t>
      </w:r>
      <w:proofErr w:type="spellEnd"/>
    </w:p>
    <w:sectPr w:rsidR="00A53A90" w:rsidRPr="00234F6A" w:rsidSect="00234F6A">
      <w:headerReference w:type="default" r:id="rId10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AE" w:rsidRDefault="005320AE" w:rsidP="00234F6A">
      <w:r>
        <w:separator/>
      </w:r>
    </w:p>
  </w:endnote>
  <w:endnote w:type="continuationSeparator" w:id="0">
    <w:p w:rsidR="005320AE" w:rsidRDefault="005320AE" w:rsidP="0023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AE" w:rsidRDefault="005320AE" w:rsidP="00234F6A">
      <w:r>
        <w:separator/>
      </w:r>
    </w:p>
  </w:footnote>
  <w:footnote w:type="continuationSeparator" w:id="0">
    <w:p w:rsidR="005320AE" w:rsidRDefault="005320AE" w:rsidP="0023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F6A" w:rsidRPr="00234F6A" w:rsidRDefault="00234F6A" w:rsidP="00234F6A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6C36544"/>
    <w:multiLevelType w:val="hybridMultilevel"/>
    <w:tmpl w:val="336C1B4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23318"/>
    <w:rsid w:val="000432FE"/>
    <w:rsid w:val="000910C0"/>
    <w:rsid w:val="000C105D"/>
    <w:rsid w:val="000F7A9A"/>
    <w:rsid w:val="00110A9A"/>
    <w:rsid w:val="00144C5E"/>
    <w:rsid w:val="00155C54"/>
    <w:rsid w:val="0019507B"/>
    <w:rsid w:val="001D0FD3"/>
    <w:rsid w:val="001D1DF8"/>
    <w:rsid w:val="001D3802"/>
    <w:rsid w:val="001D71F3"/>
    <w:rsid w:val="00226A70"/>
    <w:rsid w:val="00234F6A"/>
    <w:rsid w:val="002A15BD"/>
    <w:rsid w:val="002C1B14"/>
    <w:rsid w:val="002E2766"/>
    <w:rsid w:val="00302DDB"/>
    <w:rsid w:val="00325DBA"/>
    <w:rsid w:val="00350416"/>
    <w:rsid w:val="00352F78"/>
    <w:rsid w:val="00424326"/>
    <w:rsid w:val="00437763"/>
    <w:rsid w:val="0044785C"/>
    <w:rsid w:val="00462FE6"/>
    <w:rsid w:val="00470DE8"/>
    <w:rsid w:val="004979BB"/>
    <w:rsid w:val="004A51B7"/>
    <w:rsid w:val="004B09C9"/>
    <w:rsid w:val="004B31E1"/>
    <w:rsid w:val="004B3FBB"/>
    <w:rsid w:val="004E1981"/>
    <w:rsid w:val="00506830"/>
    <w:rsid w:val="005141D0"/>
    <w:rsid w:val="005320AE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B412F"/>
    <w:rsid w:val="006C2ACF"/>
    <w:rsid w:val="006F702E"/>
    <w:rsid w:val="007C5713"/>
    <w:rsid w:val="00821A90"/>
    <w:rsid w:val="00826865"/>
    <w:rsid w:val="0086540A"/>
    <w:rsid w:val="008759BD"/>
    <w:rsid w:val="0089052A"/>
    <w:rsid w:val="008E31EF"/>
    <w:rsid w:val="00947AA7"/>
    <w:rsid w:val="009A5339"/>
    <w:rsid w:val="009E097E"/>
    <w:rsid w:val="009E32C5"/>
    <w:rsid w:val="00A1002B"/>
    <w:rsid w:val="00A53A90"/>
    <w:rsid w:val="00A8083B"/>
    <w:rsid w:val="00A90C3D"/>
    <w:rsid w:val="00B8781F"/>
    <w:rsid w:val="00BA2D40"/>
    <w:rsid w:val="00BA3DB1"/>
    <w:rsid w:val="00BB216F"/>
    <w:rsid w:val="00BB457D"/>
    <w:rsid w:val="00C101E7"/>
    <w:rsid w:val="00C22EC1"/>
    <w:rsid w:val="00C36F26"/>
    <w:rsid w:val="00C64ED4"/>
    <w:rsid w:val="00C66E55"/>
    <w:rsid w:val="00C943F6"/>
    <w:rsid w:val="00D034C1"/>
    <w:rsid w:val="00D323E8"/>
    <w:rsid w:val="00D434B4"/>
    <w:rsid w:val="00D6193A"/>
    <w:rsid w:val="00D658B5"/>
    <w:rsid w:val="00D84AB9"/>
    <w:rsid w:val="00DB0AD2"/>
    <w:rsid w:val="00E20451"/>
    <w:rsid w:val="00E25E54"/>
    <w:rsid w:val="00EA0C92"/>
    <w:rsid w:val="00EB080B"/>
    <w:rsid w:val="00EB2DFF"/>
    <w:rsid w:val="00ED4F98"/>
    <w:rsid w:val="00EF7E60"/>
    <w:rsid w:val="00F42B4A"/>
    <w:rsid w:val="00F50A25"/>
    <w:rsid w:val="00F92658"/>
    <w:rsid w:val="00F9380C"/>
    <w:rsid w:val="00FC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78A1C-0F35-4D44-B6C0-86D1808B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2445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</cp:revision>
  <cp:lastPrinted>2021-05-13T09:13:00Z</cp:lastPrinted>
  <dcterms:created xsi:type="dcterms:W3CDTF">2021-04-27T14:48:00Z</dcterms:created>
  <dcterms:modified xsi:type="dcterms:W3CDTF">2021-05-13T09:23:00Z</dcterms:modified>
</cp:coreProperties>
</file>